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Answer the questions below using the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Energetic Rulebook</w:t>
        </w:r>
      </w:hyperlink>
      <w:r w:rsidDel="00000000" w:rsidR="00000000" w:rsidRPr="00000000">
        <w:rPr>
          <w:rtl w:val="0"/>
        </w:rPr>
        <w:t xml:space="preserve"> (pdf you should be able to zoom in on)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answers are short and can be found in the same order as the questions, should take 20-30 minutes total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Must have visible edit history for credit (you have to type them, the point is learning the rules)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Setup + Start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before="240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How long does 1 year last in game terms?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We’re doing the Green New Deal version - how does your team win?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What are the three kinds of Action Cards?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What are the four team member roles, and what are they each in charge of?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What is in the pink deck?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Before the game starts, what does the Engineer do?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0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Play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afterAutospacing="0" w:before="240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How much money does the team get each year, and who’s responsible for managing it?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Each year starts with everyone drawing how many Action Cards? What’s the maximum each member can have at once?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Retype the full sentence for #3. That’s the key to the game, and mitigating the climate crisis.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In what order do the members’ turns go each year?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After everyone’s gone, what causes 1 Random Event to happen vs 2 Random Events?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How do you know if it’s an election year?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What metric (called “odds” here) determines if your team loses, and what are the consequences? </w:t>
      </w:r>
    </w:p>
    <w:p w:rsidR="00000000" w:rsidDel="00000000" w:rsidP="00000000" w:rsidRDefault="00000000" w:rsidRPr="00000000" w14:paraId="00000014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Cards</w:t>
      </w:r>
      <w:r w:rsidDel="00000000" w:rsidR="00000000" w:rsidRPr="00000000">
        <w:rPr>
          <w:sz w:val="20"/>
          <w:szCs w:val="20"/>
          <w:rtl w:val="0"/>
        </w:rPr>
        <w:tab/>
      </w:r>
    </w:p>
    <w:p w:rsidR="00000000" w:rsidDel="00000000" w:rsidP="00000000" w:rsidRDefault="00000000" w:rsidRPr="00000000" w14:paraId="0000001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Infrastructure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0" w:afterAutospacing="0" w:before="240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Which ones require research? 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Which two increase stability but don’t add any GW?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Campaign Cards impact ____________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How many Research or Policy cards have to be stacked for its completion?</w:t>
      </w:r>
    </w:p>
    <w:p w:rsidR="00000000" w:rsidDel="00000000" w:rsidP="00000000" w:rsidRDefault="00000000" w:rsidRPr="00000000" w14:paraId="0000001A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Random Events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240" w:before="240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What happens in 2031? Why do you think it goes pink to red?</w:t>
      </w:r>
    </w:p>
    <w:p w:rsidR="00000000" w:rsidDel="00000000" w:rsidP="00000000" w:rsidRDefault="00000000" w:rsidRPr="00000000" w14:paraId="0000001C">
      <w:pPr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Details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0" w:afterAutospacing="0" w:before="240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What should the whole team do every year?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How many GW of carbon-neutral power can be bought via Out-of-State Transmission?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How much more $ does the team get for each GW of Wind or Solar?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What does completing a regional cluster do?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What happens when public opinion hits 0?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What happens when stability hits 0? 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You win when your team has built ____________ of __________ power, with stability and public opinion above ___. 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A summary of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NYT article</w:t>
        </w:r>
      </w:hyperlink>
      <w:r w:rsidDel="00000000" w:rsidR="00000000" w:rsidRPr="00000000">
        <w:rPr>
          <w:rtl w:val="0"/>
        </w:rPr>
        <w:t xml:space="preserve"> about Energetic (3-5 sentences):</w:t>
      </w:r>
      <w:r w:rsidDel="00000000" w:rsidR="00000000" w:rsidRPr="00000000">
        <w:rPr>
          <w:rtl w:val="0"/>
        </w:rPr>
      </w:r>
    </w:p>
    <w:sectPr>
      <w:pgSz w:h="15840" w:w="12240" w:orient="portrait"/>
      <w:pgMar w:bottom="431.99999999999994" w:top="431.99999999999994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drive.google.com/file/d/12dFHzQXl4BNafZDGQymwPftqFWPeNoTc/view?usp=sharing" TargetMode="External"/><Relationship Id="rId7" Type="http://schemas.openxmlformats.org/officeDocument/2006/relationships/hyperlink" Target="https://www.nytimes.com/2023/04/21/nyregion/earth-day-energetic-game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